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6BF" w:rsidRDefault="007266BF" w:rsidP="00C3118B">
      <w:pPr>
        <w:pStyle w:val="Ttulo"/>
      </w:pPr>
      <w:r w:rsidRPr="00046A11">
        <w:t xml:space="preserve">PROBLEMAS DEL TEMA </w:t>
      </w:r>
      <w:r w:rsidR="006B1DC8">
        <w:t>9</w:t>
      </w:r>
    </w:p>
    <w:p w:rsidR="00586147" w:rsidRDefault="00586147" w:rsidP="00586147"/>
    <w:p w:rsidR="00586147" w:rsidRDefault="00586147" w:rsidP="00586147">
      <w:pPr>
        <w:pStyle w:val="Ttulo1"/>
      </w:pPr>
      <w:r>
        <w:t xml:space="preserve">Obtener un </w:t>
      </w:r>
      <w:proofErr w:type="spellStart"/>
      <w:r>
        <w:t>biestable</w:t>
      </w:r>
      <w:proofErr w:type="spellEnd"/>
      <w:r>
        <w:t xml:space="preserve"> D  a partir de un JK.</w:t>
      </w:r>
    </w:p>
    <w:p w:rsidR="00586147" w:rsidRDefault="00586147" w:rsidP="00586147"/>
    <w:p w:rsidR="00586147" w:rsidRDefault="00586147" w:rsidP="00586147"/>
    <w:p w:rsidR="00586147" w:rsidRDefault="00586147" w:rsidP="00586147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6.7pt;height:83.55pt">
            <v:imagedata r:id="rId7" o:title=""/>
          </v:shape>
        </w:pict>
      </w:r>
    </w:p>
    <w:p w:rsidR="00586147" w:rsidRDefault="00586147" w:rsidP="00586147"/>
    <w:p w:rsidR="00586147" w:rsidRPr="00831B02" w:rsidRDefault="00586147" w:rsidP="00586147">
      <w:pPr>
        <w:rPr>
          <w:b/>
        </w:rPr>
      </w:pPr>
      <w:r w:rsidRPr="00831B02">
        <w:rPr>
          <w:b/>
        </w:rPr>
        <w:t>Solución:</w:t>
      </w:r>
    </w:p>
    <w:p w:rsidR="00586147" w:rsidRPr="00F726CA" w:rsidRDefault="00586147" w:rsidP="00586147"/>
    <w:p w:rsidR="00586147" w:rsidRDefault="00586147" w:rsidP="00586147"/>
    <w:p w:rsidR="00586147" w:rsidRDefault="00586147" w:rsidP="00586147">
      <w:pPr>
        <w:jc w:val="center"/>
      </w:pPr>
      <w:r>
        <w:pict>
          <v:shape id="_x0000_i1026" type="#_x0000_t75" style="width:168.45pt;height:87.6pt">
            <v:imagedata r:id="rId8" o:title=""/>
          </v:shape>
        </w:pict>
      </w:r>
    </w:p>
    <w:p w:rsidR="00586147" w:rsidRDefault="00586147" w:rsidP="00586147"/>
    <w:p w:rsidR="00586147" w:rsidRDefault="00586147" w:rsidP="00586147"/>
    <w:p w:rsidR="00586147" w:rsidRDefault="00586147" w:rsidP="00586147">
      <w:pPr>
        <w:pStyle w:val="Ttulo1"/>
      </w:pPr>
      <w:r>
        <w:t>Obtener la TV del circuito de la figura e indicar que de clase de circuito se trata</w:t>
      </w:r>
    </w:p>
    <w:p w:rsidR="00586147" w:rsidRDefault="00586147" w:rsidP="00586147"/>
    <w:p w:rsidR="00586147" w:rsidRDefault="00586147" w:rsidP="00586147">
      <w:pPr>
        <w:jc w:val="center"/>
      </w:pPr>
      <w:r>
        <w:pict>
          <v:shape id="_x0000_i1027" type="#_x0000_t75" style="width:178.65pt;height:96.45pt">
            <v:imagedata r:id="rId9" o:title=""/>
          </v:shape>
        </w:pict>
      </w:r>
    </w:p>
    <w:p w:rsidR="00586147" w:rsidRDefault="00586147" w:rsidP="00586147"/>
    <w:p w:rsidR="00586147" w:rsidRDefault="00586147" w:rsidP="00586147">
      <w:r>
        <w:t xml:space="preserve"> </w:t>
      </w:r>
      <w:r w:rsidRPr="00831B02">
        <w:rPr>
          <w:b/>
        </w:rPr>
        <w:t>Solución:</w:t>
      </w:r>
      <w:r>
        <w:t xml:space="preserve"> </w:t>
      </w:r>
      <w:proofErr w:type="spellStart"/>
      <w:r>
        <w:t>Biestable</w:t>
      </w:r>
      <w:proofErr w:type="spellEnd"/>
      <w:r>
        <w:t xml:space="preserve"> SR con entrada de habilitación a nivel alto</w:t>
      </w:r>
    </w:p>
    <w:p w:rsidR="00586147" w:rsidRDefault="00586147" w:rsidP="00586147"/>
    <w:p w:rsidR="00586147" w:rsidRDefault="00586147" w:rsidP="00586147">
      <w:pPr>
        <w:pStyle w:val="Ttulo1"/>
      </w:pPr>
      <w:r>
        <w:br w:type="page"/>
      </w:r>
      <w:r>
        <w:lastRenderedPageBreak/>
        <w:t xml:space="preserve">En el </w:t>
      </w:r>
      <w:proofErr w:type="spellStart"/>
      <w:r>
        <w:t>biestable</w:t>
      </w:r>
      <w:proofErr w:type="spellEnd"/>
      <w:r>
        <w:t xml:space="preserve"> JK de la figura para que sirven las entradas </w:t>
      </w:r>
      <w:proofErr w:type="spellStart"/>
      <w:r>
        <w:t>asínconas</w:t>
      </w:r>
      <w:proofErr w:type="spellEnd"/>
      <w:r>
        <w:t xml:space="preserve"> P y L</w:t>
      </w:r>
    </w:p>
    <w:p w:rsidR="00586147" w:rsidRDefault="00586147" w:rsidP="00586147"/>
    <w:p w:rsidR="00586147" w:rsidRDefault="00586147" w:rsidP="00586147"/>
    <w:p w:rsidR="00586147" w:rsidRDefault="00586147" w:rsidP="00586147">
      <w:pPr>
        <w:jc w:val="center"/>
      </w:pPr>
      <w:r>
        <w:pict>
          <v:shape id="_x0000_i1028" type="#_x0000_t75" style="width:191.55pt;height:163.7pt">
            <v:imagedata r:id="rId10" o:title=""/>
          </v:shape>
        </w:pict>
      </w:r>
    </w:p>
    <w:p w:rsidR="00586147" w:rsidRDefault="00586147" w:rsidP="00586147"/>
    <w:p w:rsidR="00586147" w:rsidRDefault="00586147" w:rsidP="00586147">
      <w:r w:rsidRPr="00727C47">
        <w:rPr>
          <w:b/>
        </w:rPr>
        <w:t>Solución</w:t>
      </w:r>
      <w:r>
        <w:t>: /</w:t>
      </w:r>
      <w:proofErr w:type="spellStart"/>
      <w:r>
        <w:t>clear</w:t>
      </w:r>
      <w:proofErr w:type="spellEnd"/>
      <w:r>
        <w:t xml:space="preserve"> y /</w:t>
      </w:r>
      <w:proofErr w:type="spellStart"/>
      <w:r>
        <w:t>preset</w:t>
      </w:r>
      <w:proofErr w:type="spellEnd"/>
      <w:r>
        <w:t>.</w:t>
      </w:r>
    </w:p>
    <w:p w:rsidR="00586147" w:rsidRDefault="00586147" w:rsidP="00586147"/>
    <w:p w:rsidR="00586147" w:rsidRDefault="00586147" w:rsidP="00586147"/>
    <w:p w:rsidR="00586147" w:rsidRDefault="00586147" w:rsidP="00586147">
      <w:pPr>
        <w:jc w:val="center"/>
      </w:pPr>
      <w:r>
        <w:pict>
          <v:shape id="_x0000_i1029" type="#_x0000_t75" style="width:208.55pt;height:161pt">
            <v:imagedata r:id="rId11" o:title=""/>
          </v:shape>
        </w:pict>
      </w:r>
    </w:p>
    <w:p w:rsidR="00586147" w:rsidRDefault="00586147" w:rsidP="00586147">
      <w:r>
        <w:t xml:space="preserve">Si P=0 (activo a nivel bajo) </w:t>
      </w:r>
      <w:r w:rsidR="00831B02">
        <w:t>y</w:t>
      </w:r>
      <w:r>
        <w:t xml:space="preserve"> L=1 (inactivo).</w:t>
      </w:r>
      <w:r w:rsidR="00831B02">
        <w:t xml:space="preserve"> </w:t>
      </w:r>
      <w:r>
        <w:t>P=0 fuerza la NAND a un “1” de salida</w:t>
      </w:r>
      <w:r w:rsidR="00831B02">
        <w:t xml:space="preserve"> Q</w:t>
      </w:r>
    </w:p>
    <w:p w:rsidR="00831B02" w:rsidRDefault="00831B02" w:rsidP="00831B02">
      <w:r>
        <w:t>Si P=1 (inactivo) y L=0 (activo). L=0 fuerza la NAND a un “1” de salida /Q</w:t>
      </w:r>
    </w:p>
    <w:p w:rsidR="00586147" w:rsidRDefault="00586147" w:rsidP="00586147"/>
    <w:p w:rsidR="00586147" w:rsidRPr="00525AEB" w:rsidRDefault="00586147" w:rsidP="00525AEB">
      <w:pPr>
        <w:pStyle w:val="Ttulo1"/>
      </w:pPr>
      <w:r>
        <w:br w:type="page"/>
      </w:r>
      <w:r w:rsidRPr="00525AEB">
        <w:lastRenderedPageBreak/>
        <w:t xml:space="preserve">Dado un </w:t>
      </w:r>
      <w:proofErr w:type="spellStart"/>
      <w:r w:rsidRPr="00525AEB">
        <w:t>biestable</w:t>
      </w:r>
      <w:proofErr w:type="spellEnd"/>
      <w:r w:rsidRPr="00525AEB">
        <w:t xml:space="preserve"> SR con entrada de reloj disparada por flanco positivo, construir un </w:t>
      </w:r>
      <w:proofErr w:type="spellStart"/>
      <w:r w:rsidRPr="00525AEB">
        <w:t>biestable</w:t>
      </w:r>
      <w:proofErr w:type="spellEnd"/>
      <w:r w:rsidRPr="00525AEB">
        <w:t xml:space="preserve"> SR que esté disparado por flanco negativo</w:t>
      </w:r>
    </w:p>
    <w:p w:rsidR="00586147" w:rsidRDefault="00586147" w:rsidP="00586147">
      <w:pPr>
        <w:jc w:val="center"/>
      </w:pPr>
      <w:r>
        <w:pict>
          <v:shape id="_x0000_i1030" type="#_x0000_t75" style="width:59.1pt;height:1in">
            <v:imagedata r:id="rId12" o:title=""/>
          </v:shape>
        </w:pict>
      </w:r>
    </w:p>
    <w:p w:rsidR="00586147" w:rsidRDefault="00586147" w:rsidP="00586147"/>
    <w:p w:rsidR="00586147" w:rsidRPr="00727C47" w:rsidRDefault="00586147" w:rsidP="00586147">
      <w:pPr>
        <w:rPr>
          <w:b/>
        </w:rPr>
      </w:pPr>
      <w:r w:rsidRPr="00727C47">
        <w:rPr>
          <w:b/>
        </w:rPr>
        <w:t xml:space="preserve">Solución: </w:t>
      </w:r>
    </w:p>
    <w:p w:rsidR="00586147" w:rsidRPr="002B0071" w:rsidRDefault="00586147" w:rsidP="00586147">
      <w:r w:rsidRPr="002B0071">
        <w:t xml:space="preserve">Para construir un </w:t>
      </w:r>
      <w:proofErr w:type="spellStart"/>
      <w:r w:rsidRPr="002B0071">
        <w:t>flip-flop</w:t>
      </w:r>
      <w:proofErr w:type="spellEnd"/>
      <w:r w:rsidRPr="002B0071">
        <w:t xml:space="preserve"> disparado por flancos negativos sólo tenemos que invertir la señal de reloj antes de utilizarla en el circuito detector de flancos negativos</w:t>
      </w:r>
    </w:p>
    <w:p w:rsidR="00586147" w:rsidRDefault="00586147" w:rsidP="00586147"/>
    <w:p w:rsidR="00586147" w:rsidRDefault="00586147" w:rsidP="00586147">
      <w:pPr>
        <w:jc w:val="center"/>
      </w:pPr>
      <w:r>
        <w:pict>
          <v:shape id="_x0000_i1031" type="#_x0000_t75" alt="\begin{figure}\centering&#10;\epsfig{file=Biestables/FF_SR_flanco_neg/montaje.eps,width=8cm}\end{figure}" style="width:270.35pt;height:58.4pt">
            <v:imagedata r:id="rId13" r:href="rId14"/>
          </v:shape>
        </w:pict>
      </w:r>
    </w:p>
    <w:p w:rsidR="00586147" w:rsidRDefault="00586147" w:rsidP="00586147"/>
    <w:p w:rsidR="00586147" w:rsidRDefault="00586147" w:rsidP="00586147"/>
    <w:p w:rsidR="00525AEB" w:rsidRPr="00BA5284" w:rsidRDefault="00525AEB" w:rsidP="00525AEB">
      <w:pPr>
        <w:pStyle w:val="Ttulo1"/>
      </w:pPr>
      <w:r w:rsidRPr="00BA5284">
        <w:t xml:space="preserve">El esquemático de la figura representa a un </w:t>
      </w:r>
      <w:proofErr w:type="spellStart"/>
      <w:r w:rsidRPr="00BA5284">
        <w:t>Flip-Flop</w:t>
      </w:r>
      <w:proofErr w:type="spellEnd"/>
      <w:r w:rsidRPr="00BA5284">
        <w:t xml:space="preserve"> tipo D síncrono, Indique como sería la señal de salida si los datos de entrada y la señal de reloj son como se indica en la figura.</w:t>
      </w:r>
    </w:p>
    <w:p w:rsidR="00525AEB" w:rsidRDefault="00525AEB" w:rsidP="00525AEB">
      <w:pPr>
        <w:pStyle w:val="Prrafodelista"/>
      </w:pPr>
    </w:p>
    <w:p w:rsidR="00525AEB" w:rsidRDefault="00831B02" w:rsidP="00525AEB">
      <w:pPr>
        <w:pStyle w:val="Prrafodelista"/>
        <w:jc w:val="center"/>
      </w:pPr>
      <w:r w:rsidRPr="007E6C52">
        <w:pict>
          <v:shape id="_x0000_i1032" type="#_x0000_t75" style="width:123.6pt;height:138.55pt">
            <v:imagedata r:id="rId15" o:title=""/>
          </v:shape>
        </w:pict>
      </w:r>
    </w:p>
    <w:p w:rsidR="00525AEB" w:rsidRDefault="00831B02" w:rsidP="00525AEB">
      <w:pPr>
        <w:pStyle w:val="Prrafodelista"/>
      </w:pPr>
      <w:r>
        <w:pict>
          <v:shape id="_x0000_i1042" type="#_x0000_t75" style="width:347.1pt;height:149.45pt">
            <v:imagedata r:id="rId16" o:title=""/>
          </v:shape>
        </w:pict>
      </w:r>
    </w:p>
    <w:p w:rsidR="00525AEB" w:rsidRPr="00525AEB" w:rsidRDefault="00831B02" w:rsidP="00525AEB">
      <w:pPr>
        <w:rPr>
          <w:b/>
        </w:rPr>
      </w:pPr>
      <w:r>
        <w:rPr>
          <w:b/>
        </w:rPr>
        <w:br w:type="page"/>
      </w:r>
      <w:r w:rsidR="00525AEB" w:rsidRPr="00525AEB">
        <w:rPr>
          <w:b/>
        </w:rPr>
        <w:lastRenderedPageBreak/>
        <w:t>Solución:</w:t>
      </w:r>
    </w:p>
    <w:p w:rsidR="00586147" w:rsidRDefault="00586147" w:rsidP="00586147"/>
    <w:p w:rsidR="00586147" w:rsidRDefault="00586147" w:rsidP="00586147"/>
    <w:p w:rsidR="00586147" w:rsidRDefault="003D788A" w:rsidP="00586147">
      <w:r>
        <w:pict>
          <v:shape id="_x0000_i1033" type="#_x0000_t75" style="width:388.55pt;height:275.1pt">
            <v:imagedata r:id="rId17" o:title=""/>
          </v:shape>
        </w:pict>
      </w:r>
    </w:p>
    <w:p w:rsidR="006B2978" w:rsidRPr="00BA5284" w:rsidRDefault="006B2978" w:rsidP="006B2978">
      <w:pPr>
        <w:pStyle w:val="Ttulo1"/>
      </w:pPr>
      <w:r>
        <w:br w:type="page"/>
      </w:r>
      <w:r w:rsidRPr="00BA5284">
        <w:lastRenderedPageBreak/>
        <w:t xml:space="preserve">En la figura se visualiza el bloque lógico de un </w:t>
      </w:r>
      <w:proofErr w:type="spellStart"/>
      <w:r w:rsidRPr="00BA5284">
        <w:t>flip-flop</w:t>
      </w:r>
      <w:proofErr w:type="spellEnd"/>
      <w:r w:rsidRPr="00BA5284">
        <w:t xml:space="preserve"> tipo </w:t>
      </w:r>
      <w:proofErr w:type="gramStart"/>
      <w:r w:rsidRPr="00BA5284">
        <w:t>D .</w:t>
      </w:r>
      <w:proofErr w:type="gramEnd"/>
      <w:r w:rsidRPr="00BA5284">
        <w:t xml:space="preserve"> Indique su tabla de verdad y analice su comportamiento explicándolo de forma precisa y escueta.</w:t>
      </w:r>
    </w:p>
    <w:p w:rsidR="006B2978" w:rsidRDefault="006B2978" w:rsidP="006B2978">
      <w:pPr>
        <w:pStyle w:val="Prrafodelista"/>
      </w:pPr>
    </w:p>
    <w:p w:rsidR="006B2978" w:rsidRDefault="006B2978" w:rsidP="006B2978">
      <w:pPr>
        <w:pStyle w:val="Prrafodelista"/>
      </w:pPr>
      <w:r w:rsidRPr="009E18D7">
        <w:pict>
          <v:shape id="_x0000_i1034" type="#_x0000_t75" style="width:459.85pt;height:249.3pt">
            <v:imagedata r:id="rId18" o:title=""/>
          </v:shape>
        </w:pict>
      </w:r>
    </w:p>
    <w:p w:rsidR="006B2978" w:rsidRDefault="006B2978" w:rsidP="006B2978">
      <w:pPr>
        <w:pStyle w:val="Prrafodelista"/>
      </w:pPr>
    </w:p>
    <w:p w:rsidR="006B2978" w:rsidRPr="000560CF" w:rsidRDefault="006B2978" w:rsidP="000560CF">
      <w:pPr>
        <w:rPr>
          <w:b/>
        </w:rPr>
      </w:pPr>
      <w:r w:rsidRPr="000560CF">
        <w:rPr>
          <w:b/>
        </w:rPr>
        <w:t>Solución:</w:t>
      </w:r>
    </w:p>
    <w:p w:rsidR="006B2978" w:rsidRPr="00BA5284" w:rsidRDefault="006B2978" w:rsidP="000560CF">
      <w:r w:rsidRPr="00BA5284">
        <w:t xml:space="preserve">Cuando la entrada de habilitación E está en ALTO, la entrada D producirá un nivel BAJO en ambas entradas SET’ y RESET’ del </w:t>
      </w:r>
      <w:proofErr w:type="spellStart"/>
      <w:r w:rsidRPr="00BA5284">
        <w:t>latch</w:t>
      </w:r>
      <w:proofErr w:type="spellEnd"/>
      <w:r w:rsidRPr="00BA5284">
        <w:t xml:space="preserve"> NAND, para hacer que Q tenga el mismo nivel que D. Si D cambia mientras E esté en </w:t>
      </w:r>
      <w:proofErr w:type="gramStart"/>
      <w:r w:rsidRPr="00BA5284">
        <w:t>ALTO ,</w:t>
      </w:r>
      <w:proofErr w:type="gramEnd"/>
      <w:r w:rsidRPr="00BA5284">
        <w:t xml:space="preserve"> Q seguirá los mismos cambios de D.</w:t>
      </w:r>
    </w:p>
    <w:p w:rsidR="006B2978" w:rsidRPr="00BA5284" w:rsidRDefault="006B2978" w:rsidP="000560CF">
      <w:r w:rsidRPr="00BA5284">
        <w:t xml:space="preserve">Cuando E cambie a BAJO, la entrada D quedará inhibida, las entradas del </w:t>
      </w:r>
      <w:proofErr w:type="spellStart"/>
      <w:r w:rsidRPr="00BA5284">
        <w:t>latch</w:t>
      </w:r>
      <w:proofErr w:type="spellEnd"/>
      <w:r w:rsidRPr="00BA5284">
        <w:t xml:space="preserve"> se mantendrán en ALTO y Q se mantendrá en el nivel que tuviere.</w:t>
      </w:r>
    </w:p>
    <w:p w:rsidR="006B2978" w:rsidRPr="00BA5284" w:rsidRDefault="006B2978" w:rsidP="006B2978">
      <w:pPr>
        <w:pStyle w:val="Prrafodelista"/>
        <w:rPr>
          <w:sz w:val="28"/>
          <w:szCs w:val="28"/>
        </w:rPr>
      </w:pPr>
    </w:p>
    <w:tbl>
      <w:tblPr>
        <w:tblW w:w="0" w:type="auto"/>
        <w:jc w:val="center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1"/>
        <w:gridCol w:w="920"/>
        <w:gridCol w:w="1121"/>
      </w:tblGrid>
      <w:tr w:rsidR="006B2978" w:rsidTr="006C10FE">
        <w:trPr>
          <w:trHeight w:val="570"/>
          <w:jc w:val="center"/>
        </w:trPr>
        <w:tc>
          <w:tcPr>
            <w:tcW w:w="2902" w:type="dxa"/>
            <w:gridSpan w:val="3"/>
          </w:tcPr>
          <w:p w:rsidR="006B2978" w:rsidRPr="00BA5284" w:rsidRDefault="006B2978" w:rsidP="006C10FE">
            <w:pPr>
              <w:pStyle w:val="Prrafodelista"/>
              <w:ind w:left="0"/>
              <w:jc w:val="center"/>
              <w:rPr>
                <w:b/>
                <w:sz w:val="28"/>
                <w:szCs w:val="28"/>
              </w:rPr>
            </w:pPr>
            <w:r w:rsidRPr="00BA5284">
              <w:rPr>
                <w:b/>
                <w:sz w:val="28"/>
                <w:szCs w:val="28"/>
              </w:rPr>
              <w:t xml:space="preserve">Tabla Verdad </w:t>
            </w:r>
            <w:proofErr w:type="spellStart"/>
            <w:r w:rsidRPr="00BA5284">
              <w:rPr>
                <w:b/>
                <w:sz w:val="28"/>
                <w:szCs w:val="28"/>
              </w:rPr>
              <w:t>latch</w:t>
            </w:r>
            <w:proofErr w:type="spellEnd"/>
            <w:r w:rsidRPr="00BA5284">
              <w:rPr>
                <w:b/>
                <w:sz w:val="28"/>
                <w:szCs w:val="28"/>
              </w:rPr>
              <w:t xml:space="preserve"> D</w:t>
            </w:r>
          </w:p>
        </w:tc>
      </w:tr>
      <w:tr w:rsidR="006B2978" w:rsidTr="006C10FE">
        <w:trPr>
          <w:trHeight w:val="587"/>
          <w:jc w:val="center"/>
        </w:trPr>
        <w:tc>
          <w:tcPr>
            <w:tcW w:w="861" w:type="dxa"/>
          </w:tcPr>
          <w:p w:rsidR="006B2978" w:rsidRPr="00BA5284" w:rsidRDefault="006B2978" w:rsidP="006C10FE">
            <w:pPr>
              <w:pStyle w:val="Prrafodelista"/>
              <w:ind w:left="0"/>
              <w:jc w:val="center"/>
              <w:rPr>
                <w:b/>
                <w:sz w:val="24"/>
                <w:szCs w:val="24"/>
              </w:rPr>
            </w:pPr>
            <w:r w:rsidRPr="00BA5284">
              <w:rPr>
                <w:b/>
                <w:sz w:val="24"/>
                <w:szCs w:val="24"/>
              </w:rPr>
              <w:t>E</w:t>
            </w:r>
          </w:p>
        </w:tc>
        <w:tc>
          <w:tcPr>
            <w:tcW w:w="920" w:type="dxa"/>
          </w:tcPr>
          <w:p w:rsidR="006B2978" w:rsidRPr="00BA5284" w:rsidRDefault="006B2978" w:rsidP="006C10FE">
            <w:pPr>
              <w:pStyle w:val="Prrafodelista"/>
              <w:ind w:left="0"/>
              <w:jc w:val="center"/>
              <w:rPr>
                <w:b/>
                <w:sz w:val="24"/>
                <w:szCs w:val="24"/>
              </w:rPr>
            </w:pPr>
            <w:r w:rsidRPr="00BA5284">
              <w:rPr>
                <w:b/>
                <w:sz w:val="24"/>
                <w:szCs w:val="24"/>
              </w:rPr>
              <w:t>D</w:t>
            </w:r>
          </w:p>
        </w:tc>
        <w:tc>
          <w:tcPr>
            <w:tcW w:w="1121" w:type="dxa"/>
          </w:tcPr>
          <w:p w:rsidR="006B2978" w:rsidRPr="00BA5284" w:rsidRDefault="006B2978" w:rsidP="006C10FE">
            <w:pPr>
              <w:pStyle w:val="Prrafodelista"/>
              <w:ind w:left="0"/>
              <w:jc w:val="center"/>
              <w:rPr>
                <w:b/>
                <w:sz w:val="24"/>
                <w:szCs w:val="24"/>
              </w:rPr>
            </w:pPr>
            <w:r w:rsidRPr="00BA5284">
              <w:rPr>
                <w:b/>
                <w:sz w:val="24"/>
                <w:szCs w:val="24"/>
              </w:rPr>
              <w:t>Q</w:t>
            </w:r>
          </w:p>
        </w:tc>
      </w:tr>
      <w:tr w:rsidR="006B2978" w:rsidTr="006C10FE">
        <w:trPr>
          <w:trHeight w:val="587"/>
          <w:jc w:val="center"/>
        </w:trPr>
        <w:tc>
          <w:tcPr>
            <w:tcW w:w="861" w:type="dxa"/>
          </w:tcPr>
          <w:p w:rsidR="006B2978" w:rsidRPr="00BA5284" w:rsidRDefault="006B2978" w:rsidP="006C10FE">
            <w:pPr>
              <w:pStyle w:val="Prrafodelista"/>
              <w:ind w:left="0"/>
              <w:jc w:val="center"/>
              <w:rPr>
                <w:b/>
                <w:sz w:val="24"/>
                <w:szCs w:val="24"/>
              </w:rPr>
            </w:pPr>
            <w:r w:rsidRPr="00BA5284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20" w:type="dxa"/>
          </w:tcPr>
          <w:p w:rsidR="006B2978" w:rsidRPr="00BA5284" w:rsidRDefault="006B2978" w:rsidP="006C10FE">
            <w:pPr>
              <w:pStyle w:val="Prrafodelista"/>
              <w:ind w:left="0"/>
              <w:jc w:val="center"/>
              <w:rPr>
                <w:b/>
                <w:sz w:val="24"/>
                <w:szCs w:val="24"/>
              </w:rPr>
            </w:pPr>
            <w:r w:rsidRPr="00BA5284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121" w:type="dxa"/>
          </w:tcPr>
          <w:p w:rsidR="006B2978" w:rsidRPr="00BA5284" w:rsidRDefault="006B2978" w:rsidP="006C10FE">
            <w:pPr>
              <w:pStyle w:val="Prrafodelista"/>
              <w:ind w:left="0"/>
              <w:jc w:val="center"/>
              <w:rPr>
                <w:b/>
                <w:sz w:val="24"/>
                <w:szCs w:val="24"/>
                <w:vertAlign w:val="subscript"/>
              </w:rPr>
            </w:pPr>
            <w:r w:rsidRPr="00BA5284">
              <w:rPr>
                <w:b/>
                <w:sz w:val="24"/>
                <w:szCs w:val="24"/>
              </w:rPr>
              <w:t>Q</w:t>
            </w:r>
            <w:r w:rsidRPr="00BA5284">
              <w:rPr>
                <w:b/>
                <w:sz w:val="24"/>
                <w:szCs w:val="24"/>
                <w:vertAlign w:val="subscript"/>
              </w:rPr>
              <w:t>0</w:t>
            </w:r>
          </w:p>
        </w:tc>
      </w:tr>
      <w:tr w:rsidR="006B2978" w:rsidTr="006C10FE">
        <w:trPr>
          <w:trHeight w:val="570"/>
          <w:jc w:val="center"/>
        </w:trPr>
        <w:tc>
          <w:tcPr>
            <w:tcW w:w="861" w:type="dxa"/>
          </w:tcPr>
          <w:p w:rsidR="006B2978" w:rsidRPr="00BA5284" w:rsidRDefault="006B2978" w:rsidP="006C10FE">
            <w:pPr>
              <w:pStyle w:val="Prrafodelista"/>
              <w:ind w:left="0"/>
              <w:jc w:val="center"/>
              <w:rPr>
                <w:b/>
                <w:sz w:val="24"/>
                <w:szCs w:val="24"/>
              </w:rPr>
            </w:pPr>
            <w:r w:rsidRPr="00BA528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6B2978" w:rsidRPr="00BA5284" w:rsidRDefault="006B2978" w:rsidP="006C10FE">
            <w:pPr>
              <w:pStyle w:val="Prrafodelista"/>
              <w:ind w:left="0"/>
              <w:jc w:val="center"/>
              <w:rPr>
                <w:b/>
                <w:sz w:val="24"/>
                <w:szCs w:val="24"/>
              </w:rPr>
            </w:pPr>
            <w:r w:rsidRPr="00BA5284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121" w:type="dxa"/>
          </w:tcPr>
          <w:p w:rsidR="006B2978" w:rsidRPr="00BA5284" w:rsidRDefault="006B2978" w:rsidP="006C10FE">
            <w:pPr>
              <w:pStyle w:val="Prrafodelista"/>
              <w:ind w:left="0"/>
              <w:jc w:val="center"/>
              <w:rPr>
                <w:b/>
                <w:sz w:val="24"/>
                <w:szCs w:val="24"/>
              </w:rPr>
            </w:pPr>
            <w:r w:rsidRPr="00BA5284">
              <w:rPr>
                <w:b/>
                <w:sz w:val="24"/>
                <w:szCs w:val="24"/>
              </w:rPr>
              <w:t>0</w:t>
            </w:r>
          </w:p>
        </w:tc>
      </w:tr>
      <w:tr w:rsidR="006B2978" w:rsidTr="006C10FE">
        <w:trPr>
          <w:trHeight w:val="587"/>
          <w:jc w:val="center"/>
        </w:trPr>
        <w:tc>
          <w:tcPr>
            <w:tcW w:w="861" w:type="dxa"/>
          </w:tcPr>
          <w:p w:rsidR="006B2978" w:rsidRPr="00BA5284" w:rsidRDefault="006B2978" w:rsidP="006C10FE">
            <w:pPr>
              <w:pStyle w:val="Prrafodelista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20" w:type="dxa"/>
          </w:tcPr>
          <w:p w:rsidR="006B2978" w:rsidRPr="00BA5284" w:rsidRDefault="006B2978" w:rsidP="006C10FE">
            <w:pPr>
              <w:pStyle w:val="Prrafodelista"/>
              <w:ind w:left="0"/>
              <w:jc w:val="center"/>
              <w:rPr>
                <w:b/>
                <w:sz w:val="24"/>
                <w:szCs w:val="24"/>
              </w:rPr>
            </w:pPr>
            <w:r w:rsidRPr="00BA528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21" w:type="dxa"/>
          </w:tcPr>
          <w:p w:rsidR="006B2978" w:rsidRPr="00BA5284" w:rsidRDefault="006B2978" w:rsidP="006C10FE">
            <w:pPr>
              <w:pStyle w:val="Prrafodelista"/>
              <w:ind w:left="0"/>
              <w:jc w:val="center"/>
              <w:rPr>
                <w:b/>
                <w:sz w:val="24"/>
                <w:szCs w:val="24"/>
              </w:rPr>
            </w:pPr>
            <w:r w:rsidRPr="00BA5284">
              <w:rPr>
                <w:b/>
                <w:sz w:val="24"/>
                <w:szCs w:val="24"/>
              </w:rPr>
              <w:t>1</w:t>
            </w:r>
          </w:p>
        </w:tc>
      </w:tr>
    </w:tbl>
    <w:p w:rsidR="006B2978" w:rsidRDefault="006B2978" w:rsidP="006B2978">
      <w:pPr>
        <w:pStyle w:val="Prrafodelista"/>
      </w:pPr>
    </w:p>
    <w:p w:rsidR="000560CF" w:rsidRPr="00B16E14" w:rsidRDefault="006B2978" w:rsidP="000560CF">
      <w:pPr>
        <w:pStyle w:val="Ttulo1"/>
      </w:pPr>
      <w:r>
        <w:br w:type="page"/>
      </w:r>
      <w:r w:rsidR="000560CF" w:rsidRPr="00B16E14">
        <w:lastRenderedPageBreak/>
        <w:t xml:space="preserve">Sobre el diagrama de bloques de la figura dibuje la señal de salida para los valores que se indican: </w:t>
      </w:r>
    </w:p>
    <w:p w:rsidR="000560CF" w:rsidRDefault="000560CF" w:rsidP="000560CF">
      <w:pPr>
        <w:pStyle w:val="Prrafodelista"/>
      </w:pPr>
    </w:p>
    <w:p w:rsidR="000560CF" w:rsidRDefault="000560CF" w:rsidP="000560CF">
      <w:pPr>
        <w:pStyle w:val="Prrafodelista"/>
      </w:pPr>
      <w:r>
        <w:rPr>
          <w:noProof/>
          <w:lang w:eastAsia="es-ES"/>
        </w:rPr>
        <w:pict>
          <v:group id="_x0000_s1046" style="position:absolute;left:0;text-align:left;margin-left:185.55pt;margin-top:114.7pt;width:315pt;height:90.95pt;z-index:251657728" coordorigin="1475,1980" coordsize="7435,2701">
            <v:group id="_x0000_s1047" style="position:absolute;left:2880;top:2070;width:5850;height:480" coordorigin="1530,2070" coordsize="5850,480">
              <v:group id="_x0000_s1048" style="position:absolute;left:1530;top:2070;width:2250;height:480" coordorigin="1530,2070" coordsize="2250,480">
                <v:group id="_x0000_s1049" style="position:absolute;left:1530;top:2070;width:1350;height:480" coordorigin="1530,2070" coordsize="1350,480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50" type="#_x0000_t32" style="position:absolute;left:1530;top:2550;width:450;height:0" o:connectortype="straight"/>
                  <v:shape id="_x0000_s1051" type="#_x0000_t32" style="position:absolute;left:1980;top:2070;width:0;height:480;flip:y" o:connectortype="straight"/>
                  <v:shape id="_x0000_s1052" type="#_x0000_t32" style="position:absolute;left:1980;top:2070;width:450;height:0" o:connectortype="straight"/>
                  <v:shape id="_x0000_s1053" type="#_x0000_t32" style="position:absolute;left:2430;top:2070;width:0;height:480" o:connectortype="straight">
                    <v:stroke endarrow="block"/>
                  </v:shape>
                  <v:shape id="_x0000_s1054" type="#_x0000_t32" style="position:absolute;left:2430;top:2550;width:450;height:0" o:connectortype="straight"/>
                </v:group>
                <v:group id="_x0000_s1055" style="position:absolute;left:2430;top:2070;width:1350;height:480" coordorigin="1530,2070" coordsize="1350,480">
                  <v:shape id="_x0000_s1056" type="#_x0000_t32" style="position:absolute;left:1530;top:2550;width:450;height:0" o:connectortype="straight"/>
                  <v:shape id="_x0000_s1057" type="#_x0000_t32" style="position:absolute;left:1980;top:2070;width:0;height:480;flip:y" o:connectortype="straight"/>
                  <v:shape id="_x0000_s1058" type="#_x0000_t32" style="position:absolute;left:1980;top:2070;width:450;height:0" o:connectortype="straight"/>
                  <v:shape id="_x0000_s1059" type="#_x0000_t32" style="position:absolute;left:2430;top:2070;width:0;height:480" o:connectortype="straight">
                    <v:stroke endarrow="block"/>
                  </v:shape>
                  <v:shape id="_x0000_s1060" type="#_x0000_t32" style="position:absolute;left:2430;top:2550;width:450;height:0" o:connectortype="straight"/>
                </v:group>
              </v:group>
              <v:group id="_x0000_s1061" style="position:absolute;left:3330;top:2070;width:2250;height:480" coordorigin="1530,2070" coordsize="2250,480">
                <v:group id="_x0000_s1062" style="position:absolute;left:1530;top:2070;width:1350;height:480" coordorigin="1530,2070" coordsize="1350,480">
                  <v:shape id="_x0000_s1063" type="#_x0000_t32" style="position:absolute;left:1530;top:2550;width:450;height:0" o:connectortype="straight"/>
                  <v:shape id="_x0000_s1064" type="#_x0000_t32" style="position:absolute;left:1980;top:2070;width:0;height:480;flip:y" o:connectortype="straight"/>
                  <v:shape id="_x0000_s1065" type="#_x0000_t32" style="position:absolute;left:1980;top:2070;width:450;height:0" o:connectortype="straight"/>
                  <v:shape id="_x0000_s1066" type="#_x0000_t32" style="position:absolute;left:2430;top:2070;width:0;height:480" o:connectortype="straight">
                    <v:stroke endarrow="block"/>
                  </v:shape>
                  <v:shape id="_x0000_s1067" type="#_x0000_t32" style="position:absolute;left:2430;top:2550;width:450;height:0" o:connectortype="straight"/>
                </v:group>
                <v:group id="_x0000_s1068" style="position:absolute;left:2430;top:2070;width:1350;height:480" coordorigin="1530,2070" coordsize="1350,480">
                  <v:shape id="_x0000_s1069" type="#_x0000_t32" style="position:absolute;left:1530;top:2550;width:450;height:0" o:connectortype="straight"/>
                  <v:shape id="_x0000_s1070" type="#_x0000_t32" style="position:absolute;left:1980;top:2070;width:0;height:480;flip:y" o:connectortype="straight"/>
                  <v:shape id="_x0000_s1071" type="#_x0000_t32" style="position:absolute;left:1980;top:2070;width:450;height:0" o:connectortype="straight"/>
                  <v:shape id="_x0000_s1072" type="#_x0000_t32" style="position:absolute;left:2430;top:2070;width:0;height:480" o:connectortype="straight">
                    <v:stroke endarrow="block"/>
                  </v:shape>
                  <v:shape id="_x0000_s1073" type="#_x0000_t32" style="position:absolute;left:2430;top:2550;width:450;height:0" o:connectortype="straight"/>
                </v:group>
              </v:group>
              <v:group id="_x0000_s1074" style="position:absolute;left:5130;top:2070;width:2250;height:480" coordorigin="1530,2070" coordsize="2250,480">
                <v:group id="_x0000_s1075" style="position:absolute;left:1530;top:2070;width:1350;height:480" coordorigin="1530,2070" coordsize="1350,480">
                  <v:shape id="_x0000_s1076" type="#_x0000_t32" style="position:absolute;left:1530;top:2550;width:450;height:0" o:connectortype="straight"/>
                  <v:shape id="_x0000_s1077" type="#_x0000_t32" style="position:absolute;left:1980;top:2070;width:0;height:480;flip:y" o:connectortype="straight"/>
                  <v:shape id="_x0000_s1078" type="#_x0000_t32" style="position:absolute;left:1980;top:2070;width:450;height:0" o:connectortype="straight"/>
                  <v:shape id="_x0000_s1079" type="#_x0000_t32" style="position:absolute;left:2430;top:2070;width:0;height:480" o:connectortype="straight">
                    <v:stroke endarrow="block"/>
                  </v:shape>
                  <v:shape id="_x0000_s1080" type="#_x0000_t32" style="position:absolute;left:2430;top:2550;width:450;height:0" o:connectortype="straight"/>
                </v:group>
                <v:group id="_x0000_s1081" style="position:absolute;left:2430;top:2070;width:1350;height:480" coordorigin="1530,2070" coordsize="1350,480">
                  <v:shape id="_x0000_s1082" type="#_x0000_t32" style="position:absolute;left:1530;top:2550;width:450;height:0" o:connectortype="straight"/>
                  <v:shape id="_x0000_s1083" type="#_x0000_t32" style="position:absolute;left:1980;top:2070;width:0;height:480;flip:y" o:connectortype="straight"/>
                  <v:shape id="_x0000_s1084" type="#_x0000_t32" style="position:absolute;left:1980;top:2070;width:450;height:0" o:connectortype="straight"/>
                  <v:shape id="_x0000_s1085" type="#_x0000_t32" style="position:absolute;left:2430;top:2070;width:0;height:480" o:connectortype="straight">
                    <v:stroke endarrow="block"/>
                  </v:shape>
                  <v:shape id="_x0000_s1086" type="#_x0000_t32" style="position:absolute;left:2430;top:2550;width:450;height:0" o:connectortype="straight"/>
                </v:group>
              </v:group>
            </v:group>
            <v:group id="_x0000_s1087" style="position:absolute;left:2880;top:3060;width:5790;height:480" coordorigin="2880,3060" coordsize="5790,480">
              <v:shape id="_x0000_s1088" type="#_x0000_t32" style="position:absolute;left:2880;top:3540;width:1560;height:0" o:connectortype="straight"/>
              <v:shape id="_x0000_s1089" type="#_x0000_t32" style="position:absolute;left:4440;top:3060;width:0;height:480;flip:y" o:connectortype="straight"/>
              <v:shape id="_x0000_s1090" type="#_x0000_t32" style="position:absolute;left:4440;top:3060;width:2670;height:0" o:connectortype="straight"/>
              <v:shape id="_x0000_s1091" type="#_x0000_t32" style="position:absolute;left:7110;top:3060;width:0;height:480;flip:y" o:connectortype="straight"/>
              <v:shape id="_x0000_s1092" type="#_x0000_t32" style="position:absolute;left:7110;top:3540;width:1560;height:0" o:connectortype="straight"/>
            </v:group>
            <v:group id="_x0000_s1093" style="position:absolute;left:2775;top:4185;width:6135;height:480" coordorigin="2775,4185" coordsize="6135,480">
              <v:group id="_x0000_s1094" style="position:absolute;left:3120;top:4185;width:5790;height:480" coordorigin="2880,3060" coordsize="5790,480">
                <v:shape id="_x0000_s1095" type="#_x0000_t32" style="position:absolute;left:2880;top:3540;width:1560;height:0" o:connectortype="straight"/>
                <v:shape id="_x0000_s1096" type="#_x0000_t32" style="position:absolute;left:4440;top:3060;width:0;height:480;flip:y" o:connectortype="straight"/>
                <v:shape id="_x0000_s1097" type="#_x0000_t32" style="position:absolute;left:4440;top:3060;width:2670;height:0" o:connectortype="straight"/>
                <v:shape id="_x0000_s1098" type="#_x0000_t32" style="position:absolute;left:7110;top:3060;width:0;height:480;flip:y" o:connectortype="straight"/>
                <v:shape id="_x0000_s1099" type="#_x0000_t32" style="position:absolute;left:7110;top:3540;width:1560;height:0" o:connectortype="straight"/>
              </v:group>
              <v:shape id="_x0000_s1100" type="#_x0000_t32" style="position:absolute;left:2775;top:4665;width:345;height:0;flip:x" o:connectortype="straight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01" type="#_x0000_t202" style="position:absolute;left:1475;top:1980;width:722;height:668;mso-height-percent:200;mso-height-percent:200;mso-width-relative:margin;mso-height-relative:margin" strokecolor="white">
              <v:textbox style="mso-next-textbox:#_x0000_s1101">
                <w:txbxContent>
                  <w:p w:rsidR="000560CF" w:rsidRDefault="000560CF" w:rsidP="000560CF">
                    <w:r>
                      <w:t>CLK</w:t>
                    </w:r>
                  </w:p>
                </w:txbxContent>
              </v:textbox>
            </v:shape>
            <v:shape id="_x0000_s1102" type="#_x0000_t202" style="position:absolute;left:1483;top:2978;width:722;height:668;mso-height-percent:200;mso-height-percent:200;mso-width-relative:margin;mso-height-relative:margin" strokecolor="white">
              <v:textbox style="mso-next-textbox:#_x0000_s1102">
                <w:txbxContent>
                  <w:p w:rsidR="000560CF" w:rsidRDefault="000560CF" w:rsidP="000560CF">
                    <w:r>
                      <w:t>D</w:t>
                    </w:r>
                  </w:p>
                </w:txbxContent>
              </v:textbox>
            </v:shape>
            <v:shape id="_x0000_s1103" type="#_x0000_t202" style="position:absolute;left:1483;top:4013;width:722;height:668;mso-height-percent:200;mso-height-percent:200;mso-width-relative:margin;mso-height-relative:margin" strokecolor="white">
              <v:textbox style="mso-next-textbox:#_x0000_s1103">
                <w:txbxContent>
                  <w:p w:rsidR="000560CF" w:rsidRDefault="000560CF" w:rsidP="000560CF">
                    <w:r>
                      <w:t>Q</w:t>
                    </w:r>
                  </w:p>
                </w:txbxContent>
              </v:textbox>
            </v:shape>
          </v:group>
        </w:pict>
      </w:r>
      <w:r w:rsidRPr="000B2B0A">
        <w:pict>
          <v:shape id="_x0000_i1035" type="#_x0000_t75" style="width:268.3pt;height:186.8pt">
            <v:imagedata r:id="rId19" o:title=""/>
          </v:shape>
        </w:pict>
      </w:r>
    </w:p>
    <w:p w:rsidR="000560CF" w:rsidRDefault="000560CF" w:rsidP="000560CF">
      <w:pPr>
        <w:pStyle w:val="Prrafodelista"/>
        <w:jc w:val="center"/>
      </w:pPr>
    </w:p>
    <w:p w:rsidR="000560CF" w:rsidRDefault="000560CF" w:rsidP="000560CF">
      <w:pPr>
        <w:pStyle w:val="Prrafodelista"/>
        <w:jc w:val="center"/>
      </w:pPr>
    </w:p>
    <w:p w:rsidR="000560CF" w:rsidRPr="000560CF" w:rsidRDefault="000560CF" w:rsidP="000560CF">
      <w:pPr>
        <w:rPr>
          <w:b/>
        </w:rPr>
      </w:pPr>
      <w:r w:rsidRPr="000560CF">
        <w:rPr>
          <w:b/>
        </w:rPr>
        <w:t>Solución:</w:t>
      </w:r>
    </w:p>
    <w:p w:rsidR="000560CF" w:rsidRPr="007B5FDF" w:rsidRDefault="000560CF" w:rsidP="000560CF">
      <w:r w:rsidRPr="007B5FDF">
        <w:t xml:space="preserve">El </w:t>
      </w:r>
      <w:proofErr w:type="spellStart"/>
      <w:r w:rsidRPr="007B5FDF">
        <w:t>Flip-Flop</w:t>
      </w:r>
      <w:proofErr w:type="spellEnd"/>
      <w:r w:rsidRPr="007B5FDF">
        <w:t xml:space="preserve"> está sin</w:t>
      </w:r>
      <w:r w:rsidR="00736371">
        <w:t xml:space="preserve">cronizado por </w:t>
      </w:r>
      <w:r w:rsidRPr="007B5FDF">
        <w:t xml:space="preserve">la señal de reloj. Así que cuando D cambie a ALTO, Q cambiará a ALTO hasta la siguiente </w:t>
      </w:r>
      <w:proofErr w:type="gramStart"/>
      <w:r w:rsidRPr="007B5FDF">
        <w:t>NGT</w:t>
      </w:r>
      <w:r w:rsidR="00736371">
        <w:t>(</w:t>
      </w:r>
      <w:proofErr w:type="spellStart"/>
      <w:proofErr w:type="gramEnd"/>
      <w:r w:rsidR="00736371" w:rsidRPr="00736371">
        <w:t>Negative-going</w:t>
      </w:r>
      <w:proofErr w:type="spellEnd"/>
      <w:r w:rsidR="00736371" w:rsidRPr="00736371">
        <w:t xml:space="preserve"> </w:t>
      </w:r>
      <w:proofErr w:type="spellStart"/>
      <w:r w:rsidR="00736371" w:rsidRPr="00736371">
        <w:t>transitions</w:t>
      </w:r>
      <w:proofErr w:type="spellEnd"/>
      <w:r w:rsidR="00736371">
        <w:t>)</w:t>
      </w:r>
      <w:r w:rsidRPr="007B5FDF">
        <w:t xml:space="preserve"> del reloj. Este nivel ALTO en Q habilitará a la puerta AND para que pase los siguientes pulsos de reloj completos a la salida.</w:t>
      </w:r>
    </w:p>
    <w:p w:rsidR="00586147" w:rsidRDefault="00586147" w:rsidP="006B2978"/>
    <w:p w:rsidR="00586147" w:rsidRDefault="000560CF" w:rsidP="00586147">
      <w:r>
        <w:pict>
          <v:shape id="_x0000_i1036" type="#_x0000_t75" style="width:403.45pt;height:224.85pt">
            <v:imagedata r:id="rId20" o:title=""/>
          </v:shape>
        </w:pict>
      </w:r>
    </w:p>
    <w:p w:rsidR="005D17FD" w:rsidRDefault="005D17FD" w:rsidP="005D17FD">
      <w:pPr>
        <w:pStyle w:val="Ttulo1"/>
      </w:pPr>
      <w:r>
        <w:br w:type="page"/>
      </w:r>
      <w:r>
        <w:lastRenderedPageBreak/>
        <w:t>Dado el circuito de la figura, completar el cronograma</w:t>
      </w:r>
    </w:p>
    <w:p w:rsidR="005D17FD" w:rsidRPr="005D17FD" w:rsidRDefault="005D17FD" w:rsidP="005D17FD"/>
    <w:p w:rsidR="005D17FD" w:rsidRDefault="005D17FD" w:rsidP="00586147">
      <w:r>
        <w:pict>
          <v:shape id="_x0000_i1037" type="#_x0000_t75" style="width:424.55pt;height:388.55pt">
            <v:imagedata r:id="rId21" o:title=""/>
          </v:shape>
        </w:pict>
      </w:r>
    </w:p>
    <w:p w:rsidR="005D17FD" w:rsidRPr="005D17FD" w:rsidRDefault="005D17FD" w:rsidP="00586147">
      <w:pPr>
        <w:rPr>
          <w:b/>
        </w:rPr>
      </w:pPr>
      <w:r w:rsidRPr="005D17FD">
        <w:rPr>
          <w:b/>
        </w:rPr>
        <w:t>Solución:</w:t>
      </w:r>
    </w:p>
    <w:p w:rsidR="005D17FD" w:rsidRDefault="005D17FD" w:rsidP="00586147">
      <w:r>
        <w:pict>
          <v:shape id="_x0000_i1038" type="#_x0000_t75" style="width:369.5pt;height:136.55pt">
            <v:imagedata r:id="rId22" o:title=""/>
          </v:shape>
        </w:pict>
      </w:r>
    </w:p>
    <w:p w:rsidR="009A10D7" w:rsidRDefault="009A10D7" w:rsidP="009A10D7">
      <w:pPr>
        <w:pStyle w:val="Ttulo1"/>
      </w:pPr>
      <w:r>
        <w:br w:type="page"/>
      </w:r>
      <w:r>
        <w:lastRenderedPageBreak/>
        <w:t>Completar el cronograma mostrado de la salida Q. Asumir que en el estado inicial está a nivel bajo.</w:t>
      </w:r>
    </w:p>
    <w:p w:rsidR="009A10D7" w:rsidRDefault="009A10D7" w:rsidP="009A10D7">
      <w:r>
        <w:pict>
          <v:shape id="_x0000_i1039" type="#_x0000_t75" style="width:424.55pt;height:318.55pt">
            <v:imagedata r:id="rId23" o:title=""/>
          </v:shape>
        </w:pict>
      </w:r>
    </w:p>
    <w:p w:rsidR="009A10D7" w:rsidRDefault="009A10D7" w:rsidP="009A10D7"/>
    <w:p w:rsidR="009A10D7" w:rsidRPr="009A10D7" w:rsidRDefault="009A10D7" w:rsidP="009A10D7">
      <w:pPr>
        <w:rPr>
          <w:b/>
        </w:rPr>
      </w:pPr>
      <w:r w:rsidRPr="009A10D7">
        <w:rPr>
          <w:b/>
        </w:rPr>
        <w:t>Solución:</w:t>
      </w:r>
    </w:p>
    <w:p w:rsidR="009A10D7" w:rsidRPr="009A10D7" w:rsidRDefault="009A10D7" w:rsidP="009A10D7">
      <w:r>
        <w:pict>
          <v:shape id="_x0000_i1040" type="#_x0000_t75" style="width:425.2pt;height:203.75pt">
            <v:imagedata r:id="rId24" o:title=""/>
          </v:shape>
        </w:pict>
      </w:r>
    </w:p>
    <w:sectPr w:rsidR="009A10D7" w:rsidRPr="009A10D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0A7" w:rsidRDefault="002850A7">
      <w:r>
        <w:separator/>
      </w:r>
    </w:p>
  </w:endnote>
  <w:endnote w:type="continuationSeparator" w:id="0">
    <w:p w:rsidR="002850A7" w:rsidRDefault="002850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0A7" w:rsidRDefault="002850A7">
      <w:r>
        <w:separator/>
      </w:r>
    </w:p>
  </w:footnote>
  <w:footnote w:type="continuationSeparator" w:id="0">
    <w:p w:rsidR="002850A7" w:rsidRDefault="002850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704A7"/>
    <w:multiLevelType w:val="hybridMultilevel"/>
    <w:tmpl w:val="3740D9B8"/>
    <w:lvl w:ilvl="0" w:tplc="4EF2EC20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1231FF"/>
    <w:multiLevelType w:val="hybridMultilevel"/>
    <w:tmpl w:val="8E804D7C"/>
    <w:lvl w:ilvl="0" w:tplc="2B46A020">
      <w:start w:val="1"/>
      <w:numFmt w:val="decimal"/>
      <w:pStyle w:val="Ttulo1"/>
      <w:lvlText w:val=" %1."/>
      <w:lvlJc w:val="left"/>
      <w:pPr>
        <w:ind w:left="360" w:hanging="360"/>
      </w:pPr>
      <w:rPr>
        <w:rFonts w:ascii="Arial" w:hAnsi="Arial" w:hint="default"/>
        <w:b w:val="0"/>
        <w:i w:val="0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3B5452"/>
    <w:multiLevelType w:val="hybridMultilevel"/>
    <w:tmpl w:val="15DAA870"/>
    <w:lvl w:ilvl="0" w:tplc="9BBE420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703B"/>
    <w:rsid w:val="00016702"/>
    <w:rsid w:val="00020967"/>
    <w:rsid w:val="000256E3"/>
    <w:rsid w:val="00032AF3"/>
    <w:rsid w:val="00047D63"/>
    <w:rsid w:val="000560CF"/>
    <w:rsid w:val="0006628C"/>
    <w:rsid w:val="000863D7"/>
    <w:rsid w:val="000873E9"/>
    <w:rsid w:val="000953DE"/>
    <w:rsid w:val="000B3565"/>
    <w:rsid w:val="000B78B1"/>
    <w:rsid w:val="000E5466"/>
    <w:rsid w:val="000F2471"/>
    <w:rsid w:val="000F4AF8"/>
    <w:rsid w:val="001743E9"/>
    <w:rsid w:val="001A5ED5"/>
    <w:rsid w:val="001C3967"/>
    <w:rsid w:val="001E2A56"/>
    <w:rsid w:val="0020732D"/>
    <w:rsid w:val="002100D4"/>
    <w:rsid w:val="0024011A"/>
    <w:rsid w:val="00244724"/>
    <w:rsid w:val="0028211A"/>
    <w:rsid w:val="002850A7"/>
    <w:rsid w:val="00290031"/>
    <w:rsid w:val="00296C1B"/>
    <w:rsid w:val="002A46D8"/>
    <w:rsid w:val="002B7458"/>
    <w:rsid w:val="002C3580"/>
    <w:rsid w:val="002C3E95"/>
    <w:rsid w:val="002C65CF"/>
    <w:rsid w:val="002F7951"/>
    <w:rsid w:val="003145A7"/>
    <w:rsid w:val="00316E0B"/>
    <w:rsid w:val="00335123"/>
    <w:rsid w:val="00335E90"/>
    <w:rsid w:val="003371EF"/>
    <w:rsid w:val="00365771"/>
    <w:rsid w:val="003657E3"/>
    <w:rsid w:val="00366292"/>
    <w:rsid w:val="00370F26"/>
    <w:rsid w:val="003826D3"/>
    <w:rsid w:val="003C6CDA"/>
    <w:rsid w:val="003D393E"/>
    <w:rsid w:val="003D6EE1"/>
    <w:rsid w:val="003D788A"/>
    <w:rsid w:val="00440814"/>
    <w:rsid w:val="0044726B"/>
    <w:rsid w:val="004614EE"/>
    <w:rsid w:val="00474B47"/>
    <w:rsid w:val="004B26F9"/>
    <w:rsid w:val="004B5D60"/>
    <w:rsid w:val="004B6702"/>
    <w:rsid w:val="00501C0A"/>
    <w:rsid w:val="0051050E"/>
    <w:rsid w:val="00525AEB"/>
    <w:rsid w:val="005729BD"/>
    <w:rsid w:val="00586147"/>
    <w:rsid w:val="005C32FF"/>
    <w:rsid w:val="005D17FD"/>
    <w:rsid w:val="00610B4E"/>
    <w:rsid w:val="00616F74"/>
    <w:rsid w:val="00672E36"/>
    <w:rsid w:val="00683197"/>
    <w:rsid w:val="00684269"/>
    <w:rsid w:val="006B1DC8"/>
    <w:rsid w:val="006B2978"/>
    <w:rsid w:val="006C10FE"/>
    <w:rsid w:val="00713523"/>
    <w:rsid w:val="007266BF"/>
    <w:rsid w:val="00727E48"/>
    <w:rsid w:val="00733A38"/>
    <w:rsid w:val="00736371"/>
    <w:rsid w:val="0074419E"/>
    <w:rsid w:val="007448EC"/>
    <w:rsid w:val="007538B6"/>
    <w:rsid w:val="00764D2C"/>
    <w:rsid w:val="007843F2"/>
    <w:rsid w:val="007E0FBE"/>
    <w:rsid w:val="00801C96"/>
    <w:rsid w:val="00814AEB"/>
    <w:rsid w:val="00831B02"/>
    <w:rsid w:val="00852023"/>
    <w:rsid w:val="008734A5"/>
    <w:rsid w:val="008B659D"/>
    <w:rsid w:val="00903A7D"/>
    <w:rsid w:val="00910C18"/>
    <w:rsid w:val="0091260F"/>
    <w:rsid w:val="009366FA"/>
    <w:rsid w:val="00955731"/>
    <w:rsid w:val="00960B8C"/>
    <w:rsid w:val="009A10D7"/>
    <w:rsid w:val="009C7969"/>
    <w:rsid w:val="009F67C8"/>
    <w:rsid w:val="00A43551"/>
    <w:rsid w:val="00A460BC"/>
    <w:rsid w:val="00A51B4F"/>
    <w:rsid w:val="00AE1A2D"/>
    <w:rsid w:val="00AE63CF"/>
    <w:rsid w:val="00B04119"/>
    <w:rsid w:val="00B4162B"/>
    <w:rsid w:val="00B46005"/>
    <w:rsid w:val="00BA0C87"/>
    <w:rsid w:val="00BA25E8"/>
    <w:rsid w:val="00C0201D"/>
    <w:rsid w:val="00C21C4D"/>
    <w:rsid w:val="00C3118B"/>
    <w:rsid w:val="00C624E2"/>
    <w:rsid w:val="00C63499"/>
    <w:rsid w:val="00C76EB1"/>
    <w:rsid w:val="00CB4548"/>
    <w:rsid w:val="00CD0F7D"/>
    <w:rsid w:val="00CD4D39"/>
    <w:rsid w:val="00CE06F6"/>
    <w:rsid w:val="00D07134"/>
    <w:rsid w:val="00D1287E"/>
    <w:rsid w:val="00D15D44"/>
    <w:rsid w:val="00D2080B"/>
    <w:rsid w:val="00D21DAD"/>
    <w:rsid w:val="00D52660"/>
    <w:rsid w:val="00D8786E"/>
    <w:rsid w:val="00D92ADC"/>
    <w:rsid w:val="00DA1936"/>
    <w:rsid w:val="00DB4AED"/>
    <w:rsid w:val="00DD0C81"/>
    <w:rsid w:val="00DF2037"/>
    <w:rsid w:val="00E136BF"/>
    <w:rsid w:val="00E1570D"/>
    <w:rsid w:val="00E50E8A"/>
    <w:rsid w:val="00E8171F"/>
    <w:rsid w:val="00E9321B"/>
    <w:rsid w:val="00EA6DFD"/>
    <w:rsid w:val="00ED7D8F"/>
    <w:rsid w:val="00F02926"/>
    <w:rsid w:val="00F02AD9"/>
    <w:rsid w:val="00F053A6"/>
    <w:rsid w:val="00F06488"/>
    <w:rsid w:val="00F1703B"/>
    <w:rsid w:val="00F27622"/>
    <w:rsid w:val="00F544AE"/>
    <w:rsid w:val="00F631CA"/>
    <w:rsid w:val="00FB0C7C"/>
    <w:rsid w:val="00FC0E3D"/>
    <w:rsid w:val="00FC6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onnector" idref="#_x0000_s1050"/>
        <o:r id="V:Rule2" type="connector" idref="#_x0000_s1051"/>
        <o:r id="V:Rule3" type="connector" idref="#_x0000_s1052"/>
        <o:r id="V:Rule4" type="connector" idref="#_x0000_s1053"/>
        <o:r id="V:Rule5" type="connector" idref="#_x0000_s1054"/>
        <o:r id="V:Rule6" type="connector" idref="#_x0000_s1056"/>
        <o:r id="V:Rule7" type="connector" idref="#_x0000_s1057"/>
        <o:r id="V:Rule8" type="connector" idref="#_x0000_s1058"/>
        <o:r id="V:Rule9" type="connector" idref="#_x0000_s1059"/>
        <o:r id="V:Rule10" type="connector" idref="#_x0000_s1060"/>
        <o:r id="V:Rule11" type="connector" idref="#_x0000_s1063"/>
        <o:r id="V:Rule12" type="connector" idref="#_x0000_s1064"/>
        <o:r id="V:Rule13" type="connector" idref="#_x0000_s1065"/>
        <o:r id="V:Rule14" type="connector" idref="#_x0000_s1066"/>
        <o:r id="V:Rule15" type="connector" idref="#_x0000_s1067"/>
        <o:r id="V:Rule16" type="connector" idref="#_x0000_s1069"/>
        <o:r id="V:Rule17" type="connector" idref="#_x0000_s1070"/>
        <o:r id="V:Rule18" type="connector" idref="#_x0000_s1071"/>
        <o:r id="V:Rule19" type="connector" idref="#_x0000_s1072"/>
        <o:r id="V:Rule20" type="connector" idref="#_x0000_s1073"/>
        <o:r id="V:Rule21" type="connector" idref="#_x0000_s1076"/>
        <o:r id="V:Rule22" type="connector" idref="#_x0000_s1077"/>
        <o:r id="V:Rule23" type="connector" idref="#_x0000_s1078"/>
        <o:r id="V:Rule24" type="connector" idref="#_x0000_s1079"/>
        <o:r id="V:Rule25" type="connector" idref="#_x0000_s1080"/>
        <o:r id="V:Rule26" type="connector" idref="#_x0000_s1082"/>
        <o:r id="V:Rule27" type="connector" idref="#_x0000_s1083"/>
        <o:r id="V:Rule28" type="connector" idref="#_x0000_s1084"/>
        <o:r id="V:Rule29" type="connector" idref="#_x0000_s1085"/>
        <o:r id="V:Rule30" type="connector" idref="#_x0000_s1086"/>
        <o:r id="V:Rule31" type="connector" idref="#_x0000_s1088"/>
        <o:r id="V:Rule32" type="connector" idref="#_x0000_s1089"/>
        <o:r id="V:Rule33" type="connector" idref="#_x0000_s1090"/>
        <o:r id="V:Rule34" type="connector" idref="#_x0000_s1091"/>
        <o:r id="V:Rule35" type="connector" idref="#_x0000_s1092"/>
        <o:r id="V:Rule36" type="connector" idref="#_x0000_s1095"/>
        <o:r id="V:Rule37" type="connector" idref="#_x0000_s1096"/>
        <o:r id="V:Rule38" type="connector" idref="#_x0000_s1097"/>
        <o:r id="V:Rule39" type="connector" idref="#_x0000_s1098"/>
        <o:r id="V:Rule40" type="connector" idref="#_x0000_s1099"/>
        <o:r id="V:Rule41" type="connector" idref="#_x0000_s110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171F"/>
    <w:rPr>
      <w:sz w:val="24"/>
      <w:szCs w:val="24"/>
      <w:lang w:eastAsia="ja-JP"/>
    </w:rPr>
  </w:style>
  <w:style w:type="paragraph" w:styleId="Ttulo1">
    <w:name w:val="heading 1"/>
    <w:basedOn w:val="Normal"/>
    <w:next w:val="Normal"/>
    <w:qFormat/>
    <w:rsid w:val="0051050E"/>
    <w:pPr>
      <w:keepNext/>
      <w:numPr>
        <w:numId w:val="3"/>
      </w:numPr>
      <w:spacing w:before="240" w:after="60"/>
      <w:ind w:left="0" w:firstLine="0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Ttulo3">
    <w:name w:val="heading 3"/>
    <w:basedOn w:val="Normal"/>
    <w:next w:val="Normal"/>
    <w:qFormat/>
    <w:rsid w:val="001A5ED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Ttulo">
    <w:name w:val="Title"/>
    <w:basedOn w:val="Normal"/>
    <w:next w:val="Normal"/>
    <w:link w:val="TtuloCar"/>
    <w:qFormat/>
    <w:rsid w:val="00C3118B"/>
    <w:pPr>
      <w:spacing w:before="240" w:after="60"/>
      <w:jc w:val="center"/>
      <w:outlineLvl w:val="0"/>
    </w:pPr>
    <w:rPr>
      <w:rFonts w:ascii="Arial" w:eastAsia="Times New Roman" w:hAnsi="Arial"/>
      <w:b/>
      <w:bCs/>
      <w:kern w:val="28"/>
      <w:sz w:val="32"/>
      <w:szCs w:val="32"/>
    </w:rPr>
  </w:style>
  <w:style w:type="character" w:customStyle="1" w:styleId="TtuloCar">
    <w:name w:val="Título Car"/>
    <w:basedOn w:val="Fuentedeprrafopredeter"/>
    <w:link w:val="Ttulo"/>
    <w:rsid w:val="00C3118B"/>
    <w:rPr>
      <w:rFonts w:ascii="Arial" w:eastAsia="Times New Roman" w:hAnsi="Arial"/>
      <w:b/>
      <w:bCs/>
      <w:kern w:val="28"/>
      <w:sz w:val="32"/>
      <w:szCs w:val="32"/>
      <w:lang w:eastAsia="ja-JP"/>
    </w:rPr>
  </w:style>
  <w:style w:type="paragraph" w:styleId="Prrafodelista">
    <w:name w:val="List Paragraph"/>
    <w:basedOn w:val="Normal"/>
    <w:uiPriority w:val="34"/>
    <w:qFormat/>
    <w:rsid w:val="000873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emf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7.png"/><Relationship Id="rId5" Type="http://schemas.openxmlformats.org/officeDocument/2006/relationships/footnotes" Target="footnotes.xml"/><Relationship Id="rId15" Type="http://schemas.openxmlformats.org/officeDocument/2006/relationships/image" Target="media/image8.emf"/><Relationship Id="rId23" Type="http://schemas.openxmlformats.org/officeDocument/2006/relationships/image" Target="media/image16.png"/><Relationship Id="rId10" Type="http://schemas.openxmlformats.org/officeDocument/2006/relationships/image" Target="media/image4.png"/><Relationship Id="rId19" Type="http://schemas.openxmlformats.org/officeDocument/2006/relationships/image" Target="media/image12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http://www.ace.ual.es/~vruiz/docencia/laboratorio_estructura/practicas/html/img53.gif" TargetMode="External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413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Convertir números de base decimal a octal 475,375(10</vt:lpstr>
    </vt:vector>
  </TitlesOfParts>
  <Company>upm</Company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Convertir números de base decimal a octal 475,375(10</dc:title>
  <dc:subject/>
  <dc:creator>Juan Cuervas-mons</dc:creator>
  <cp:keywords/>
  <cp:lastModifiedBy>jcuervas_indra</cp:lastModifiedBy>
  <cp:revision>4</cp:revision>
  <cp:lastPrinted>2009-11-02T18:19:00Z</cp:lastPrinted>
  <dcterms:created xsi:type="dcterms:W3CDTF">2013-11-30T12:25:00Z</dcterms:created>
  <dcterms:modified xsi:type="dcterms:W3CDTF">2013-11-30T12:31:00Z</dcterms:modified>
</cp:coreProperties>
</file>